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Unterlagen für Ihre Holzbau-Anfrage zusammenstellen</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Wann lohnt sich Holzbau für mein Bauprojekt in Bochum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1a-holzbaubochum.online/index.html" TargetMode="External"/><Relationship Id="rId10" Type="http://schemas.openxmlformats.org/officeDocument/2006/relationships/hyperlink" Target="https://dream.1a-holzbaubochum.online/paket-c119c9427260486a855aab278dbc43ee/wann-lohnt-sich-holzbau-f-r-mein-bauprojekt-in-bochum-f0f30dc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